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7D34F2" w:rsidP="007D34F2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Семинары для руководителей управляющих компаний и товариществ собственников жилья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7D34F2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D205D0">
        <w:rPr>
          <w:rFonts w:ascii="Times New Roman" w:eastAsia="Times New Roman" w:hAnsi="Times New Roman" w:cs="Times New Roman"/>
          <w:b/>
          <w:sz w:val="28"/>
          <w:szCs w:val="28"/>
        </w:rPr>
        <w:t xml:space="preserve"> 3 квартал</w:t>
      </w:r>
      <w:r w:rsidR="007D34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D205D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D205D0" w:rsidRPr="0092479F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24.03.2017г. в 10.00 проведен семинар с управляющими компаниями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тсж</w:t>
      </w:r>
      <w:proofErr w:type="spellEnd"/>
      <w:r w:rsidRPr="0092479F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порядке и очередности проведения  капитального ремонта в многоквартирных домах Челябинской области: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информации на портал ГИС ЖКХ и о требовании к внесению информации.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ответственности по внесению информации на портал ГИС ЖКХ.</w:t>
      </w:r>
    </w:p>
    <w:p w:rsidR="00D205D0" w:rsidRDefault="00D205D0" w:rsidP="00D205D0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5D0" w:rsidRPr="0092479F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24.06.2017г. в 10.00 проведен </w:t>
      </w:r>
      <w:r w:rsidRPr="0092479F">
        <w:rPr>
          <w:rFonts w:ascii="Times New Roman" w:hAnsi="Times New Roman" w:cs="Times New Roman"/>
          <w:sz w:val="28"/>
          <w:szCs w:val="28"/>
        </w:rPr>
        <w:t xml:space="preserve">семинар с управляющими компаниями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9F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собственников в сфере жилищно-коммунального хозяйства: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-контроль со стороны Управления «Государственная жилищная инспекция» в сфере жилищно-коммунального хозяйства за деятельностью управляющих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за неисполнение или ненадлежащее исполнение своих обязанностей;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ответственности собственников.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общественном контроле в сфере жилищно-коммунального хозяйства: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необходимости вовлечения жителей в общественный контроль;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содействии управляющих компаний общественным организациям в решении вопросов по жилищно-коммунальному хозяйству. 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 реализации партийного проекта «Формирование комфортной городской среды»: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проведения общих собраний жителей;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протоколов общих собраний собственников по благоустройству территорий многоквартирных домов.</w:t>
      </w:r>
    </w:p>
    <w:p w:rsidR="00D205D0" w:rsidRDefault="00D205D0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5D0" w:rsidRPr="0092479F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924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479F">
        <w:rPr>
          <w:rFonts w:ascii="Times New Roman" w:hAnsi="Times New Roman" w:cs="Times New Roman"/>
          <w:sz w:val="28"/>
          <w:szCs w:val="28"/>
        </w:rPr>
        <w:t xml:space="preserve">0.2017г. в 10.00 проведен семинар с управляющими компаниями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9F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порядке и очередности проведения  капитального ремонта в многоквартирных домах Челябинской области: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информации на портал ГИС ЖКХ и о требовании к внесению информации.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ответственности по внесению информации на портал ГИС ЖКХ.</w:t>
      </w:r>
    </w:p>
    <w:p w:rsidR="00D205D0" w:rsidRDefault="00D205D0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DE3" w:rsidRDefault="007D34F2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рамках информационно-разъяснительной работы </w:t>
      </w:r>
      <w:r w:rsidR="00D205D0">
        <w:rPr>
          <w:rFonts w:ascii="Times New Roman" w:eastAsia="Times New Roman" w:hAnsi="Times New Roman" w:cs="Times New Roman"/>
          <w:sz w:val="28"/>
          <w:szCs w:val="28"/>
        </w:rPr>
        <w:t xml:space="preserve"> за 9 месяцев 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205D0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205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3DE3">
        <w:rPr>
          <w:rFonts w:ascii="Times New Roman" w:eastAsia="Times New Roman" w:hAnsi="Times New Roman" w:cs="Times New Roman"/>
          <w:sz w:val="28"/>
          <w:szCs w:val="28"/>
        </w:rPr>
        <w:t xml:space="preserve"> прове</w:t>
      </w:r>
      <w:r w:rsidR="00206294">
        <w:rPr>
          <w:rFonts w:ascii="Times New Roman" w:eastAsia="Times New Roman" w:hAnsi="Times New Roman" w:cs="Times New Roman"/>
          <w:sz w:val="28"/>
          <w:szCs w:val="28"/>
        </w:rPr>
        <w:t>дены</w:t>
      </w:r>
      <w:r w:rsidR="00373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>для председателей товариществ собственников жилья</w:t>
      </w:r>
      <w:r w:rsidR="00373DE3">
        <w:rPr>
          <w:rFonts w:ascii="Times New Roman" w:eastAsia="Times New Roman" w:hAnsi="Times New Roman" w:cs="Times New Roman"/>
          <w:sz w:val="28"/>
          <w:szCs w:val="28"/>
        </w:rPr>
        <w:t>, руководителей управляющих организаций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</w:t>
      </w:r>
      <w:r w:rsidR="00D205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обучающих семинара</w:t>
      </w:r>
      <w:r w:rsidR="00D205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048BD" w:rsidRDefault="00403A3C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семинарах приняли участие руководители управляющих компаний и товариществ собственников жилья. </w:t>
      </w:r>
      <w:r w:rsidR="001048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1048BD" w:rsidRDefault="001048BD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FF1" w:rsidRPr="00D937AA" w:rsidRDefault="00D205D0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23</w:t>
      </w:r>
      <w:r w:rsidR="00206294">
        <w:t>.</w:t>
      </w:r>
      <w:r>
        <w:t>1</w:t>
      </w:r>
      <w:r w:rsidR="00206294">
        <w:t>0</w:t>
      </w:r>
      <w:bookmarkStart w:id="0" w:name="_GoBack"/>
      <w:bookmarkEnd w:id="0"/>
      <w:r w:rsidR="00900FF1">
        <w:t>.201</w:t>
      </w:r>
      <w:r w:rsidR="00206294">
        <w:t>7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22" w:rsidRDefault="00384722" w:rsidP="00536144">
      <w:pPr>
        <w:spacing w:line="240" w:lineRule="auto"/>
      </w:pPr>
      <w:r>
        <w:separator/>
      </w:r>
    </w:p>
  </w:endnote>
  <w:endnote w:type="continuationSeparator" w:id="0">
    <w:p w:rsidR="00384722" w:rsidRDefault="00384722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22" w:rsidRDefault="00384722" w:rsidP="00536144">
      <w:pPr>
        <w:spacing w:line="240" w:lineRule="auto"/>
      </w:pPr>
      <w:r>
        <w:separator/>
      </w:r>
    </w:p>
  </w:footnote>
  <w:footnote w:type="continuationSeparator" w:id="0">
    <w:p w:rsidR="00384722" w:rsidRDefault="00384722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97F30"/>
    <w:rsid w:val="000D3EB0"/>
    <w:rsid w:val="000F4122"/>
    <w:rsid w:val="001048BD"/>
    <w:rsid w:val="00167536"/>
    <w:rsid w:val="0017469A"/>
    <w:rsid w:val="00206294"/>
    <w:rsid w:val="00240138"/>
    <w:rsid w:val="00265762"/>
    <w:rsid w:val="00283FEE"/>
    <w:rsid w:val="00284B9A"/>
    <w:rsid w:val="002F7E5D"/>
    <w:rsid w:val="00351F4E"/>
    <w:rsid w:val="003665BF"/>
    <w:rsid w:val="00373DE3"/>
    <w:rsid w:val="00384722"/>
    <w:rsid w:val="003D1B42"/>
    <w:rsid w:val="00403A3C"/>
    <w:rsid w:val="00411A07"/>
    <w:rsid w:val="00421C00"/>
    <w:rsid w:val="00437740"/>
    <w:rsid w:val="00472CE1"/>
    <w:rsid w:val="00536144"/>
    <w:rsid w:val="00560F79"/>
    <w:rsid w:val="00571873"/>
    <w:rsid w:val="00597385"/>
    <w:rsid w:val="005C18E1"/>
    <w:rsid w:val="005D1B0D"/>
    <w:rsid w:val="005E2DA7"/>
    <w:rsid w:val="005F5423"/>
    <w:rsid w:val="00600803"/>
    <w:rsid w:val="006316A1"/>
    <w:rsid w:val="00640F3A"/>
    <w:rsid w:val="00687486"/>
    <w:rsid w:val="00691E15"/>
    <w:rsid w:val="006B1CDD"/>
    <w:rsid w:val="006C47DA"/>
    <w:rsid w:val="00711119"/>
    <w:rsid w:val="00783DB4"/>
    <w:rsid w:val="007D34F2"/>
    <w:rsid w:val="007E1097"/>
    <w:rsid w:val="008B0699"/>
    <w:rsid w:val="00900FF1"/>
    <w:rsid w:val="00923DB9"/>
    <w:rsid w:val="00933BEA"/>
    <w:rsid w:val="009A7311"/>
    <w:rsid w:val="009B0C0B"/>
    <w:rsid w:val="00AE6915"/>
    <w:rsid w:val="00B0419D"/>
    <w:rsid w:val="00BA5A60"/>
    <w:rsid w:val="00C34997"/>
    <w:rsid w:val="00C67EB9"/>
    <w:rsid w:val="00C72BED"/>
    <w:rsid w:val="00C73EAD"/>
    <w:rsid w:val="00C75FF1"/>
    <w:rsid w:val="00C91B84"/>
    <w:rsid w:val="00C938F1"/>
    <w:rsid w:val="00D0160E"/>
    <w:rsid w:val="00D205D0"/>
    <w:rsid w:val="00D276F1"/>
    <w:rsid w:val="00D460F9"/>
    <w:rsid w:val="00D46D53"/>
    <w:rsid w:val="00DB7D4E"/>
    <w:rsid w:val="00DC6F58"/>
    <w:rsid w:val="00E04619"/>
    <w:rsid w:val="00EE7032"/>
    <w:rsid w:val="00F65F57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86</cp:revision>
  <cp:lastPrinted>2015-05-07T05:17:00Z</cp:lastPrinted>
  <dcterms:created xsi:type="dcterms:W3CDTF">2014-01-27T02:45:00Z</dcterms:created>
  <dcterms:modified xsi:type="dcterms:W3CDTF">2017-10-20T05:37:00Z</dcterms:modified>
</cp:coreProperties>
</file>